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5E1FEE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3270B">
        <w:rPr>
          <w:rFonts w:ascii="Century" w:hAnsi="Century"/>
        </w:rPr>
        <w:t>1</w:t>
      </w:r>
      <w:r w:rsidR="005B5244">
        <w:rPr>
          <w:rFonts w:ascii="Century" w:hAnsi="Century"/>
        </w:rPr>
        <w:t>9</w:t>
      </w:r>
      <w:r w:rsidR="0033270B">
        <w:rPr>
          <w:rFonts w:ascii="Century" w:hAnsi="Century"/>
        </w:rPr>
        <w:t xml:space="preserve"> dieci</w:t>
      </w:r>
      <w:r w:rsidR="005B5244">
        <w:rPr>
          <w:rFonts w:ascii="Century" w:hAnsi="Century"/>
        </w:rPr>
        <w:t>nueve</w:t>
      </w:r>
      <w:r w:rsidR="00EB1449">
        <w:rPr>
          <w:rFonts w:ascii="Century" w:hAnsi="Century"/>
        </w:rPr>
        <w:t xml:space="preserve"> de </w:t>
      </w:r>
      <w:r w:rsidR="0033270B">
        <w:rPr>
          <w:rFonts w:ascii="Century" w:hAnsi="Century"/>
        </w:rPr>
        <w:t>juli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70F4171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w:t>
      </w:r>
      <w:r w:rsidR="003B08C6">
        <w:rPr>
          <w:rFonts w:ascii="Century" w:hAnsi="Century"/>
          <w:b/>
        </w:rPr>
        <w:t>42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A2FAE">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6A2FAE">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3FCD74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10 diez</w:t>
      </w:r>
      <w:r w:rsidR="00C047E6">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370812 (tres siete cero ocho uno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0758AB">
        <w:rPr>
          <w:rFonts w:ascii="Century" w:hAnsi="Century"/>
        </w:rPr>
        <w:t>26 veintiséis</w:t>
      </w:r>
      <w:r w:rsidR="007B6117">
        <w:rPr>
          <w:rFonts w:ascii="Century" w:hAnsi="Century"/>
        </w:rPr>
        <w:t xml:space="preserve"> </w:t>
      </w:r>
      <w:r w:rsidR="009A2B65">
        <w:rPr>
          <w:rFonts w:ascii="Century" w:hAnsi="Century"/>
        </w:rPr>
        <w:t>de noviembre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0758AB">
        <w:rPr>
          <w:rFonts w:ascii="Century" w:hAnsi="Century"/>
        </w:rPr>
        <w:t>------------------</w:t>
      </w:r>
      <w:r w:rsidR="008B7A3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E484345"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12 doce</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DF51E10"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0758AB">
        <w:rPr>
          <w:rFonts w:ascii="Century" w:hAnsi="Century"/>
        </w:rPr>
        <w:t>6 seis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901D01">
        <w:rPr>
          <w:rFonts w:ascii="Century" w:hAnsi="Century"/>
        </w:rPr>
        <w:t>370812 (tres siete cero ocho uno dos</w:t>
      </w:r>
      <w:r w:rsidR="001B438C">
        <w:rPr>
          <w:rFonts w:ascii="Century" w:hAnsi="Century"/>
        </w:rPr>
        <w:t>)</w:t>
      </w:r>
      <w:r w:rsidR="00DB1E82">
        <w:rPr>
          <w:rFonts w:ascii="Century" w:hAnsi="Century"/>
        </w:rPr>
        <w:t xml:space="preserve">, de fecha </w:t>
      </w:r>
      <w:r w:rsidR="000758AB">
        <w:rPr>
          <w:rFonts w:ascii="Century" w:hAnsi="Century"/>
        </w:rPr>
        <w:t>26 veintiséis</w:t>
      </w:r>
      <w:r w:rsidR="007B6117">
        <w:rPr>
          <w:rFonts w:ascii="Century" w:hAnsi="Century"/>
        </w:rPr>
        <w:t xml:space="preserve"> </w:t>
      </w:r>
      <w:r w:rsidR="00C776EF">
        <w:rPr>
          <w:rFonts w:ascii="Century" w:hAnsi="Century"/>
        </w:rPr>
        <w:t>de noviembre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0758AB">
        <w:rPr>
          <w:rFonts w:ascii="Century" w:hAnsi="Century"/>
        </w:rPr>
        <w:t>-----------------</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5337656C" w14:textId="7AFD71B8" w:rsidR="00864A36" w:rsidRPr="00E1257C" w:rsidRDefault="00864A36" w:rsidP="00864A36">
      <w:pPr>
        <w:spacing w:line="360" w:lineRule="auto"/>
        <w:ind w:firstLine="709"/>
        <w:jc w:val="both"/>
        <w:rPr>
          <w:rFonts w:ascii="Century" w:hAnsi="Century"/>
          <w:b/>
          <w:bCs/>
          <w:iCs/>
        </w:rPr>
      </w:pPr>
      <w:r w:rsidRPr="00864A36">
        <w:rPr>
          <w:rFonts w:ascii="Century" w:hAnsi="Century"/>
          <w:b/>
        </w:rPr>
        <w:t>QUINTO</w:t>
      </w:r>
      <w:r>
        <w:rPr>
          <w:rFonts w:ascii="Century" w:hAnsi="Century"/>
          <w:b/>
        </w:rPr>
        <w:t xml:space="preserve">. </w:t>
      </w:r>
      <w:r>
        <w:rPr>
          <w:rFonts w:ascii="Century" w:hAnsi="Century"/>
        </w:rPr>
        <w:t xml:space="preserve">El día 04 cuatro de abril del año 2018 </w:t>
      </w:r>
      <w:r w:rsidRPr="00E1257C">
        <w:rPr>
          <w:rFonts w:ascii="Century" w:hAnsi="Century"/>
        </w:rPr>
        <w:t>dos</w:t>
      </w:r>
      <w:r>
        <w:rPr>
          <w:rFonts w:ascii="Century" w:hAnsi="Century"/>
        </w:rPr>
        <w:t xml:space="preserve"> mil dieciocho, </w:t>
      </w:r>
      <w:r w:rsidRPr="00E1257C">
        <w:rPr>
          <w:rFonts w:ascii="Century" w:hAnsi="Century"/>
        </w:rPr>
        <w:t>a las 1</w:t>
      </w:r>
      <w:r>
        <w:rPr>
          <w:rFonts w:ascii="Century" w:hAnsi="Century"/>
        </w:rPr>
        <w:t>3</w:t>
      </w:r>
      <w:r w:rsidRPr="00E1257C">
        <w:rPr>
          <w:rFonts w:ascii="Century" w:hAnsi="Century"/>
        </w:rPr>
        <w:t xml:space="preserve">:00 </w:t>
      </w:r>
      <w:r>
        <w:rPr>
          <w:rFonts w:ascii="Century" w:hAnsi="Century"/>
        </w:rPr>
        <w:t xml:space="preserve">trece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p>
    <w:p w14:paraId="0F3AC47E" w14:textId="77777777" w:rsidR="00864A36" w:rsidRDefault="00864A36" w:rsidP="00864A36">
      <w:pPr>
        <w:spacing w:line="360" w:lineRule="auto"/>
        <w:ind w:firstLine="709"/>
        <w:jc w:val="both"/>
        <w:rPr>
          <w:rFonts w:ascii="Century" w:hAnsi="Century"/>
          <w:b/>
          <w:bCs/>
          <w:iCs/>
        </w:rPr>
      </w:pPr>
    </w:p>
    <w:p w14:paraId="3B3429CB" w14:textId="08CD9E1D" w:rsidR="00FE5CA5" w:rsidRDefault="00FE5CA5" w:rsidP="00864A36">
      <w:pPr>
        <w:spacing w:line="360" w:lineRule="auto"/>
        <w:ind w:left="708"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718AFE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758AB">
        <w:t>26 veintiséis</w:t>
      </w:r>
      <w:r w:rsidR="007B6117">
        <w:t xml:space="preserve"> </w:t>
      </w:r>
      <w:r w:rsidR="00C776EF">
        <w:t>de noviembre</w:t>
      </w:r>
      <w:r w:rsidR="00E07749">
        <w:t xml:space="preserve"> del año 2017 d</w:t>
      </w:r>
      <w:r w:rsidR="000758AB">
        <w:t>o</w:t>
      </w:r>
      <w:r w:rsidR="00E07749">
        <w:t xml:space="preserve">s mil diecisiete, y </w:t>
      </w:r>
      <w:r w:rsidR="00BB07A0" w:rsidRPr="00EE5A55">
        <w:t xml:space="preserve">la demanda se presentó el </w:t>
      </w:r>
      <w:r w:rsidR="000758AB">
        <w:t>10 diez</w:t>
      </w:r>
      <w:r w:rsidR="005B487C">
        <w:t xml:space="preserve"> de enero</w:t>
      </w:r>
      <w:r w:rsidR="004D01C0">
        <w:t xml:space="preserve"> </w:t>
      </w:r>
      <w:r w:rsidR="00BB07A0" w:rsidRPr="00EE5A55">
        <w:t>de</w:t>
      </w:r>
      <w:r w:rsidR="005B487C">
        <w:t xml:space="preserve"> este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43CE818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01D01">
        <w:rPr>
          <w:rFonts w:ascii="Century" w:hAnsi="Century" w:cs="Calibri"/>
        </w:rPr>
        <w:t>370812 (tres siete cero ocho uno dos</w:t>
      </w:r>
      <w:r w:rsidR="00BB07A0">
        <w:rPr>
          <w:rFonts w:ascii="Century" w:hAnsi="Century" w:cs="Calibri"/>
        </w:rPr>
        <w:t xml:space="preserve">), de fecha </w:t>
      </w:r>
      <w:r w:rsidR="000758AB">
        <w:rPr>
          <w:rFonts w:ascii="Century" w:hAnsi="Century" w:cs="Calibri"/>
        </w:rPr>
        <w:t>26 veintiséis</w:t>
      </w:r>
      <w:r w:rsidR="007B6117">
        <w:rPr>
          <w:rFonts w:ascii="Century" w:hAnsi="Century" w:cs="Calibri"/>
        </w:rPr>
        <w:t xml:space="preserve"> </w:t>
      </w:r>
      <w:r w:rsidR="00C776EF">
        <w:rPr>
          <w:rFonts w:ascii="Century" w:hAnsi="Century" w:cs="Calibri"/>
        </w:rPr>
        <w:t>de noviembre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7D433DD"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6A2FA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6A2FA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6E00BC">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6E00BC">
        <w:t>(.....)</w:t>
      </w:r>
      <w:bookmarkEnd w:id="0"/>
      <w:r>
        <w:t xml:space="preserve">, </w:t>
      </w:r>
      <w:r w:rsidR="0082696C">
        <w:t>en su</w:t>
      </w:r>
      <w:r>
        <w:t xml:space="preserve"> carácter de </w:t>
      </w:r>
      <w:r w:rsidR="00F12BB5">
        <w:t>representante legal, con facultades para delegar</w:t>
      </w:r>
      <w:r w:rsidR="0082696C">
        <w:t xml:space="preserve">, de la persona moral denominada </w:t>
      </w:r>
      <w:r w:rsidR="006A2FA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5501A07"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12 doce</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11 once</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6A2FA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A2FAE">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w:t>
      </w:r>
      <w:r w:rsidR="00A927B1" w:rsidRPr="007D0C4C">
        <w:rPr>
          <w:rFonts w:ascii="Century" w:hAnsi="Century" w:cs="Calibri"/>
          <w:bCs/>
          <w:iCs/>
        </w:rPr>
        <w:lastRenderedPageBreak/>
        <w:t xml:space="preserve">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77777777" w:rsidR="00E276AD" w:rsidRPr="00564B63" w:rsidRDefault="00E41D58" w:rsidP="00E276AD">
      <w:pPr>
        <w:pStyle w:val="SENTENCIAS"/>
        <w:rPr>
          <w:i/>
        </w:rPr>
      </w:pPr>
      <w:r w:rsidRPr="007D0C4C">
        <w:t>En ese sentido, se aprecia que</w:t>
      </w:r>
      <w:r w:rsidR="007D72B9">
        <w:t xml:space="preserve"> </w:t>
      </w:r>
      <w:r w:rsidR="000758AB">
        <w:t>la autoridad demandada aduce lo</w:t>
      </w:r>
      <w:r w:rsidR="007D72B9">
        <w:t xml:space="preserve"> siguiente: </w:t>
      </w:r>
      <w:r w:rsidR="00922CEA">
        <w:t>“</w:t>
      </w:r>
      <w:r w:rsidR="00E276AD">
        <w:t>“</w:t>
      </w:r>
      <w:r w:rsidR="00E276AD" w:rsidRPr="007D72B9">
        <w:rPr>
          <w:i/>
        </w:rPr>
        <w:t>Los reclamos planteados por el quejoso deben decretarse como improcedentes, en razón de que, por una parte el acto materia de impugnación se encuentra debidamente fundado y motivado, y por otra parte a</w:t>
      </w:r>
      <w:r w:rsidR="00E276AD">
        <w:rPr>
          <w:i/>
        </w:rPr>
        <w:t xml:space="preserve"> no afecta a su interés jurídico, toda vez que el acta de infracción se levantó a una persona física y no a la persona moral que representa, </w:t>
      </w:r>
      <w:r w:rsidR="00E276AD" w:rsidRPr="007D72B9">
        <w:rPr>
          <w:i/>
        </w:rPr>
        <w:t>razón por la que debe decretarse el sobreseimiento del asunto que nos ocupa, toda vez que en la especi</w:t>
      </w:r>
      <w:r w:rsidR="00E276AD">
        <w:rPr>
          <w:i/>
        </w:rPr>
        <w:t>e</w:t>
      </w:r>
      <w:r w:rsidR="00E276AD" w:rsidRPr="007D72B9">
        <w:rPr>
          <w:i/>
        </w:rPr>
        <w:t xml:space="preserve"> se actualizan los supuestos previstos </w:t>
      </w:r>
      <w:r w:rsidR="00E276AD">
        <w:rPr>
          <w:i/>
        </w:rPr>
        <w:t>en los artículos 261 fracción I</w:t>
      </w:r>
      <w:r w:rsidR="00E276AD" w:rsidRPr="007D72B9">
        <w:rPr>
          <w:i/>
        </w:rPr>
        <w:t xml:space="preserve"> y 262 fracción II del Código de Procedimiento y Justicia Administrativa para el Estado y los Municipios de Guanajuato que literalmente señalan:… […]</w:t>
      </w:r>
      <w:r w:rsidR="00E276AD">
        <w:rPr>
          <w:i/>
        </w:rPr>
        <w:t xml:space="preserve">. </w:t>
      </w:r>
      <w:r w:rsidR="00E276AD"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E276AD">
        <w:rPr>
          <w:i/>
        </w:rPr>
        <w:t>r</w:t>
      </w:r>
      <w:r w:rsidR="00E276AD" w:rsidRPr="00564B63">
        <w:rPr>
          <w:i/>
        </w:rPr>
        <w:t>oceso.”</w:t>
      </w:r>
    </w:p>
    <w:p w14:paraId="70DF3E05" w14:textId="77777777" w:rsidR="00E276AD" w:rsidRDefault="00E276AD" w:rsidP="00E276AD">
      <w:pPr>
        <w:pStyle w:val="SENTENCIAS"/>
      </w:pPr>
    </w:p>
    <w:p w14:paraId="3F5B38FB" w14:textId="2410DEF3" w:rsidR="00E276AD" w:rsidRDefault="00E276AD" w:rsidP="00E276A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B10044" w:rsidRDefault="00E276AD" w:rsidP="00E276AD">
      <w:pPr>
        <w:pStyle w:val="TESISYJURIS"/>
      </w:pPr>
      <w:r w:rsidRPr="00B10044">
        <w:rPr>
          <w:b/>
        </w:rPr>
        <w:t>Artículo 261.</w:t>
      </w:r>
      <w:r w:rsidRPr="00B10044">
        <w:t xml:space="preserve"> El proceso administrativo es improcedente contra actos o resoluciones:</w:t>
      </w:r>
    </w:p>
    <w:p w14:paraId="04306850" w14:textId="77777777" w:rsidR="00E276AD" w:rsidRDefault="00E276AD" w:rsidP="00E276AD">
      <w:pPr>
        <w:pStyle w:val="TESISYJURIS"/>
      </w:pPr>
    </w:p>
    <w:p w14:paraId="501E69C7" w14:textId="77777777" w:rsidR="00E276AD" w:rsidRPr="00B10044" w:rsidRDefault="00E276AD" w:rsidP="00E276AD">
      <w:pPr>
        <w:pStyle w:val="TESISYJURIS"/>
        <w:rPr>
          <w:lang w:val="es-MX"/>
        </w:rPr>
      </w:pPr>
      <w:r>
        <w:lastRenderedPageBreak/>
        <w:t>I. Que no afecten los intereses jurídicos del actor; …</w:t>
      </w:r>
    </w:p>
    <w:p w14:paraId="39CCD148" w14:textId="77777777" w:rsidR="00E276AD" w:rsidRPr="00191F48" w:rsidRDefault="00E276AD" w:rsidP="00E276AD">
      <w:pPr>
        <w:pStyle w:val="SENTENCIAS"/>
        <w:rPr>
          <w:lang w:val="es-MX"/>
        </w:rPr>
      </w:pPr>
    </w:p>
    <w:p w14:paraId="018596C5" w14:textId="77777777" w:rsidR="00E276AD" w:rsidRDefault="00E276AD" w:rsidP="00E276AD">
      <w:pPr>
        <w:pStyle w:val="SENTENCIAS"/>
      </w:pPr>
    </w:p>
    <w:p w14:paraId="7CF5AE59" w14:textId="77777777" w:rsidR="00E276AD" w:rsidRDefault="00E276AD" w:rsidP="00E276AD">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782E81AB" w14:textId="77777777" w:rsidR="00E276AD" w:rsidRDefault="00E276AD" w:rsidP="00E276AD">
      <w:pPr>
        <w:pStyle w:val="SENTENCIAS"/>
      </w:pPr>
    </w:p>
    <w:p w14:paraId="2B3173BC" w14:textId="77777777" w:rsidR="00E276AD" w:rsidRPr="0083637A" w:rsidRDefault="00E276AD" w:rsidP="00E276AD">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2331BB74" w14:textId="77777777" w:rsidR="00E276AD" w:rsidRDefault="00E276AD" w:rsidP="00E276AD">
      <w:pPr>
        <w:pStyle w:val="SENTENCIAS"/>
      </w:pPr>
    </w:p>
    <w:p w14:paraId="45F127E8" w14:textId="77777777" w:rsidR="00E276AD" w:rsidRDefault="00E276AD" w:rsidP="00E276AD">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4F94D628" w14:textId="77777777" w:rsidR="00E276AD" w:rsidRDefault="00E276AD" w:rsidP="00E276AD">
      <w:pPr>
        <w:pStyle w:val="SENTENCIAS"/>
      </w:pPr>
    </w:p>
    <w:p w14:paraId="6B9076B6" w14:textId="44980713" w:rsidR="00E276AD" w:rsidRDefault="00E276AD" w:rsidP="00E276AD">
      <w:pPr>
        <w:pStyle w:val="SENTENCIAS"/>
      </w:pPr>
      <w:r>
        <w:t>Si bien es cierto el acta de infracción número</w:t>
      </w:r>
      <w:r>
        <w:rPr>
          <w:rFonts w:cs="Calibri"/>
        </w:rPr>
        <w:t xml:space="preserve">370812 (tres siete cero ocho uno dos), </w:t>
      </w:r>
      <w:r w:rsidRPr="00E276AD">
        <w:t xml:space="preserve">es emitida a nombre de quien en ese momento conducía el autobús, el actor acredito que dicho vehículo de motor, es propiedad de su representada </w:t>
      </w:r>
      <w:r w:rsidR="006A2FAE">
        <w:t>(.....)</w:t>
      </w:r>
      <w:r w:rsidRPr="00E276AD">
        <w:t xml:space="preserve">, lo anterior, con la copia certificada de la tarjeta de circulación, que </w:t>
      </w:r>
      <w:r w:rsidRPr="00E276AD">
        <w:lastRenderedPageBreak/>
        <w:t>contiene como datos lo siguientes: Datos del propietario: Línea Centro Garita SA de CV; clase autobús; modelo 2006 dos mil seis; placa 741817D (siete cuatro uno ocho uno siete letra D); lo anterior, aunado a lo asentado en la misma boleta de infracción, de manera específica en el recuadro donde se señala las características del vehículo en el cual se establecen las placas 741817D (siete cuatro uno ocho uno siete letra D</w:t>
      </w:r>
      <w:r w:rsidRPr="00861993">
        <w:t>)</w:t>
      </w:r>
      <w:r>
        <w:t xml:space="preserve">, </w:t>
      </w:r>
      <w:r w:rsidRPr="00861993">
        <w:t xml:space="preserve">y en el recuadro de concesionario o permisionario en el que se establece como tal a </w:t>
      </w:r>
      <w:r w:rsidR="006A2FAE">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5A744B">
        <w:t>7175998 (Letra A letra A siete uno siete cinco nueve nueve ocho</w:t>
      </w:r>
      <w:r>
        <w:t>)</w:t>
      </w:r>
      <w:r w:rsidRPr="00861993">
        <w:t xml:space="preserve">, de </w:t>
      </w:r>
      <w:r w:rsidR="005A744B">
        <w:t xml:space="preserve">fecha 2 dos de diciembre </w:t>
      </w:r>
      <w:r w:rsidRPr="00861993">
        <w:t>de 2017 dos mil diecisiete, expedid</w:t>
      </w:r>
      <w:r>
        <w:t>o</w:t>
      </w:r>
      <w:r w:rsidRPr="00861993">
        <w:t xml:space="preserve"> a nombre de Línea Centro Garita SA de CV, placa </w:t>
      </w:r>
      <w:r>
        <w:t>741817D (siete cuatro uno ocho uno siete 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w:t>
      </w:r>
      <w:r w:rsidRPr="00C8316D">
        <w:lastRenderedPageBreak/>
        <w:t>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1D07F938" w:rsidR="00E276AD" w:rsidRDefault="00E276AD" w:rsidP="00E276AD">
      <w:pPr>
        <w:pStyle w:val="SENTENCIAS"/>
      </w:pPr>
      <w:r>
        <w:t>De igual manera la demanda</w:t>
      </w:r>
      <w:r w:rsidR="005A744B">
        <w:t>da</w:t>
      </w:r>
      <w:r>
        <w:t xml:space="preserve"> argumenta que el acta de infracción no es un acto definitivo que pueda ser impugnado ante este H.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w:t>
      </w:r>
      <w:r w:rsidRPr="00F05E4F">
        <w:lastRenderedPageBreak/>
        <w:t>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5A744B">
        <w:t>7175998 (Letra A letra A siete uno siete cinco nueve nueve ocho</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F22B6D4"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6A2FAE">
        <w:rPr>
          <w:b/>
        </w:rPr>
        <w:t>(.....)</w:t>
      </w:r>
      <w:r w:rsidR="00AC2581">
        <w:rPr>
          <w:b/>
        </w:rPr>
        <w:t xml:space="preserve">, </w:t>
      </w:r>
      <w:r w:rsidR="00AC2581">
        <w:t xml:space="preserve">como representante legal de la persona moral </w:t>
      </w:r>
      <w:r w:rsidR="006A2FAE">
        <w:t>(.....)</w:t>
      </w:r>
      <w:r w:rsidR="00AC2581">
        <w:t>, t</w:t>
      </w:r>
      <w:r w:rsidRPr="00297106">
        <w:t>uvo conocimiento de que se le</w:t>
      </w:r>
      <w:r w:rsidR="003275CF">
        <w:t xml:space="preserve">vantó el acta de infracción </w:t>
      </w:r>
      <w:r w:rsidR="00901D01">
        <w:t>370812 (tres siete cero ocho uno dos</w:t>
      </w:r>
      <w:r w:rsidR="003275CF" w:rsidRPr="00520467">
        <w:t>)</w:t>
      </w:r>
      <w:r w:rsidR="00AC2581" w:rsidRPr="00520467">
        <w:t xml:space="preserve">, en fecha </w:t>
      </w:r>
      <w:r w:rsidR="000758AB">
        <w:t>26 veintiséis</w:t>
      </w:r>
      <w:r w:rsidR="00737209">
        <w:t xml:space="preserve"> </w:t>
      </w:r>
      <w:r w:rsidR="00C776EF">
        <w:t>de noviembre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23F035F7"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5A744B">
        <w:t>7175998 (Letra A letra A siete uno siete cinco nueve nueve ocho</w:t>
      </w:r>
      <w:r w:rsidR="001B2937">
        <w:t>)</w:t>
      </w:r>
      <w:r w:rsidRPr="00520467">
        <w:t xml:space="preserve">, de </w:t>
      </w:r>
      <w:r w:rsidR="005A744B">
        <w:t xml:space="preserve">fecha 2 dos de diciembre </w:t>
      </w:r>
      <w:r w:rsidRPr="00520467">
        <w:t>de 2017</w:t>
      </w:r>
      <w:r w:rsidR="003275CF" w:rsidRPr="00520467">
        <w:t xml:space="preserve"> </w:t>
      </w:r>
      <w:r w:rsidR="003275CF" w:rsidRPr="00520467">
        <w:lastRenderedPageBreak/>
        <w:t>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1FE338D3"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901D01">
        <w:t>370812 (tres siete cero ocho uno dos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475C46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A744B">
        <w:t>QUINT</w:t>
      </w:r>
      <w:r w:rsidR="00901A69">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E9DD8C5" w:rsidR="00B07098" w:rsidRDefault="00B07098" w:rsidP="00A36F62">
      <w:pPr>
        <w:pStyle w:val="SENTENCIAS"/>
        <w:rPr>
          <w:i/>
        </w:rPr>
      </w:pPr>
      <w:r>
        <w:t xml:space="preserve">De manera general en el </w:t>
      </w:r>
      <w:r w:rsidR="005A744B">
        <w:t>QUINTO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w:t>
      </w:r>
      <w:r w:rsidR="008F0A44">
        <w:rPr>
          <w:i/>
        </w:rPr>
        <w:lastRenderedPageBreak/>
        <w:t>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4F60D89" w:rsidR="008B40CC" w:rsidRDefault="008B40CC" w:rsidP="008B40CC">
      <w:pPr>
        <w:pStyle w:val="SENTENCIAS"/>
      </w:pPr>
      <w:r>
        <w:t xml:space="preserve">Así las cosas, de la boleta de infracción con folio </w:t>
      </w:r>
      <w:r w:rsidR="00901D01">
        <w:t>370812 (tres siete cero ocho uno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5AE0E897" w:rsidR="002E0D68" w:rsidRDefault="00F5312C" w:rsidP="00F5011E">
      <w:pPr>
        <w:pStyle w:val="SENTENCIAS"/>
        <w:rPr>
          <w:i/>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5A744B">
        <w:rPr>
          <w:i/>
          <w:lang w:val="es-MX"/>
        </w:rPr>
        <w:t>… m</w:t>
      </w:r>
      <w:r w:rsidR="006A1F2F">
        <w:rPr>
          <w:i/>
          <w:lang w:val="es-MX"/>
        </w:rPr>
        <w:t xml:space="preserve">e </w:t>
      </w:r>
      <w:r w:rsidR="00AA1C10">
        <w:rPr>
          <w:i/>
          <w:lang w:val="es-MX"/>
        </w:rPr>
        <w:t xml:space="preserve">encuentro en </w:t>
      </w:r>
      <w:r w:rsidR="005A744B">
        <w:rPr>
          <w:i/>
          <w:lang w:val="es-MX"/>
        </w:rPr>
        <w:t xml:space="preserve">estación </w:t>
      </w:r>
      <w:r w:rsidR="00AA1C10">
        <w:rPr>
          <w:i/>
          <w:lang w:val="es-MX"/>
        </w:rPr>
        <w:t xml:space="preserve">San </w:t>
      </w:r>
      <w:r w:rsidR="005A744B">
        <w:rPr>
          <w:i/>
          <w:lang w:val="es-MX"/>
        </w:rPr>
        <w:t>Juan Bosco en el cajón de la ruta A-75 verificando el cumpli</w:t>
      </w:r>
      <w:r w:rsidR="00AA1C10">
        <w:rPr>
          <w:i/>
          <w:lang w:val="es-MX"/>
        </w:rPr>
        <w:t xml:space="preserve">miento del servicio por parte de la empresa concesionaria </w:t>
      </w:r>
      <w:r w:rsidR="00E8493D">
        <w:rPr>
          <w:i/>
          <w:lang w:val="es-MX"/>
        </w:rPr>
        <w:t xml:space="preserve">y o permisionario </w:t>
      </w:r>
      <w:r w:rsidR="00AA1C10">
        <w:rPr>
          <w:i/>
          <w:lang w:val="es-MX"/>
        </w:rPr>
        <w:t xml:space="preserve">detectando un incumplimiento en el </w:t>
      </w:r>
      <w:r w:rsidR="00E8493D">
        <w:rPr>
          <w:i/>
          <w:lang w:val="es-MX"/>
        </w:rPr>
        <w:t xml:space="preserve">servicio número </w:t>
      </w:r>
      <w:r w:rsidR="00AA1C10">
        <w:rPr>
          <w:i/>
          <w:lang w:val="es-MX"/>
        </w:rPr>
        <w:t>#</w:t>
      </w:r>
      <w:r w:rsidR="00E8493D">
        <w:rPr>
          <w:i/>
          <w:lang w:val="es-MX"/>
        </w:rPr>
        <w:t>40 programado a las 19:40 hrs salida de estación San Juan Bosco y generando un destiempo de 45 minutos sin servicio del servicio 39 al servicio 40 se generan los 45 mnts dando por terminado el estudio a las 23:00 hrs</w:t>
      </w:r>
      <w:r w:rsidR="00C8107B">
        <w:rPr>
          <w:i/>
          <w:lang w:val="es-MX"/>
        </w:rPr>
        <w:t>.</w:t>
      </w:r>
      <w:r w:rsidR="00F909C3">
        <w:rPr>
          <w:i/>
          <w:lang w:val="es-MX"/>
        </w:rPr>
        <w:t>”</w:t>
      </w:r>
    </w:p>
    <w:p w14:paraId="24B8B6F3" w14:textId="77777777" w:rsidR="006774CF" w:rsidRDefault="006774CF" w:rsidP="00F5011E">
      <w:pPr>
        <w:pStyle w:val="SENTENCIAS"/>
        <w:rPr>
          <w:i/>
          <w:lang w:val="es-MX"/>
        </w:rPr>
      </w:pPr>
    </w:p>
    <w:p w14:paraId="600F6D00" w14:textId="36F4698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6A2FAE">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30F9422"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655774">
        <w:t xml:space="preserve">la empresa concesionaria </w:t>
      </w:r>
      <w:r w:rsidR="004300A1">
        <w:t>incumplió</w:t>
      </w:r>
      <w:r w:rsidR="00525939">
        <w:t xml:space="preserve"> con el </w:t>
      </w:r>
      <w:r w:rsidR="00E8493D">
        <w:t xml:space="preserve">servicio </w:t>
      </w:r>
      <w:r w:rsidR="00525939">
        <w:t xml:space="preserve"> número </w:t>
      </w:r>
      <w:r w:rsidR="00E8493D">
        <w:t>40 cuarenta programado a las 19:40 diecinueve horas con cuarenta minutos, generando un destiempo de 45 cuarenta y cinco minutos</w:t>
      </w:r>
      <w:r w:rsidR="00655774">
        <w:t xml:space="preserve">, </w:t>
      </w:r>
      <w:r w:rsidR="00E8493D">
        <w:t>sin especificar y detallar el sustento</w:t>
      </w:r>
      <w:r w:rsidR="000A708F">
        <w:t>,</w:t>
      </w:r>
      <w:r w:rsidR="00E8493D">
        <w:t xml:space="preserve"> respecto de que </w:t>
      </w:r>
      <w:r w:rsidR="000A708F">
        <w:t xml:space="preserve">la </w:t>
      </w:r>
      <w:r w:rsidR="00E8493D">
        <w:t xml:space="preserve">concesionaria es la obligada a prestar dicho servicio, y que el mismo debe salir del cajón de la ruta A-75, </w:t>
      </w:r>
      <w:r w:rsidR="00331217">
        <w:t xml:space="preserve">en conclusión la demandada </w:t>
      </w:r>
      <w:r w:rsidR="004300A1">
        <w:t>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p>
    <w:p w14:paraId="5220159A" w14:textId="77777777" w:rsidR="00F80C72" w:rsidRDefault="00F80C72" w:rsidP="00F00466">
      <w:pPr>
        <w:pStyle w:val="SENTENCIAS"/>
      </w:pPr>
    </w:p>
    <w:p w14:paraId="35F903B0" w14:textId="39EF6D7B" w:rsidR="00F00466" w:rsidRDefault="00F00466" w:rsidP="00F00466">
      <w:pPr>
        <w:pStyle w:val="SENTENCIAS"/>
      </w:pPr>
      <w:r>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E8D254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01D01">
        <w:t>370812 (tres siete cero ocho uno dos</w:t>
      </w:r>
      <w:r w:rsidR="00EB2C55" w:rsidRPr="00C6023E">
        <w:t xml:space="preserve">), de fecha </w:t>
      </w:r>
      <w:r w:rsidR="000758AB">
        <w:t>26 veintiséis</w:t>
      </w:r>
      <w:r w:rsidR="00331217">
        <w:t xml:space="preserve"> </w:t>
      </w:r>
      <w:r w:rsidR="00C776EF">
        <w:t>de noviembre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056CCC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E8493D">
        <w:t xml:space="preserve">7175998 (Letra A letra A siete uno siete cinco nueve nueve ocho), de fecha 2 dos de diciembre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6A2FAE">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543C8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Sobre este tópico, resulta aplicable el criterio sustentado por el Pleno del 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0A708F">
        <w:rPr>
          <w:rFonts w:ascii="Century" w:hAnsi="Century" w:cs="Calibri"/>
        </w:rPr>
        <w:t>----------------------------</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E9CF9B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901D01">
        <w:rPr>
          <w:rFonts w:ascii="Century" w:hAnsi="Century" w:cs="Calibri"/>
        </w:rPr>
        <w:t>370812 (tres siete cero ocho uno dos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0758AB">
        <w:rPr>
          <w:rFonts w:ascii="Century" w:hAnsi="Century" w:cs="Calibri"/>
        </w:rPr>
        <w:t>26 veintiséis</w:t>
      </w:r>
      <w:r w:rsidR="00331217">
        <w:rPr>
          <w:rFonts w:ascii="Century" w:hAnsi="Century" w:cs="Calibri"/>
        </w:rPr>
        <w:t xml:space="preserve"> </w:t>
      </w:r>
      <w:r w:rsidR="00C776EF">
        <w:rPr>
          <w:rFonts w:ascii="Century" w:hAnsi="Century" w:cs="Calibri"/>
        </w:rPr>
        <w:t>de 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ABD20" w14:textId="77777777" w:rsidR="001F0217" w:rsidRDefault="001F0217">
      <w:r>
        <w:separator/>
      </w:r>
    </w:p>
  </w:endnote>
  <w:endnote w:type="continuationSeparator" w:id="0">
    <w:p w14:paraId="41D77F60" w14:textId="77777777" w:rsidR="001F0217" w:rsidRDefault="001F0217">
      <w:r>
        <w:continuationSeparator/>
      </w:r>
    </w:p>
  </w:endnote>
  <w:endnote w:type="continuationNotice" w:id="1">
    <w:p w14:paraId="0C15B3B5" w14:textId="77777777" w:rsidR="001F0217" w:rsidRDefault="001F0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AB9CBB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E00B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E00BC">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5E3E7" w14:textId="77777777" w:rsidR="001F0217" w:rsidRDefault="001F0217">
      <w:r>
        <w:separator/>
      </w:r>
    </w:p>
  </w:footnote>
  <w:footnote w:type="continuationSeparator" w:id="0">
    <w:p w14:paraId="161B7C89" w14:textId="77777777" w:rsidR="001F0217" w:rsidRDefault="001F0217">
      <w:r>
        <w:continuationSeparator/>
      </w:r>
    </w:p>
  </w:footnote>
  <w:footnote w:type="continuationNotice" w:id="1">
    <w:p w14:paraId="1038DFFC" w14:textId="77777777" w:rsidR="001F0217" w:rsidRDefault="001F021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EB7BA3E"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w:t>
    </w:r>
    <w:r w:rsidR="00CF633C">
      <w:rPr>
        <w:color w:val="7F7F7F" w:themeColor="text1" w:themeTint="80"/>
      </w:rPr>
      <w:t>42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58AB"/>
    <w:rsid w:val="000774D1"/>
    <w:rsid w:val="00081D25"/>
    <w:rsid w:val="000825C4"/>
    <w:rsid w:val="000853EE"/>
    <w:rsid w:val="000A6D67"/>
    <w:rsid w:val="000A708F"/>
    <w:rsid w:val="000B1628"/>
    <w:rsid w:val="000B434E"/>
    <w:rsid w:val="000B716B"/>
    <w:rsid w:val="000C035D"/>
    <w:rsid w:val="000D33E1"/>
    <w:rsid w:val="000D3FF5"/>
    <w:rsid w:val="000E5042"/>
    <w:rsid w:val="000E716D"/>
    <w:rsid w:val="000F6283"/>
    <w:rsid w:val="000F758B"/>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0217"/>
    <w:rsid w:val="001F360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1011B"/>
    <w:rsid w:val="006134B7"/>
    <w:rsid w:val="00613884"/>
    <w:rsid w:val="006221F3"/>
    <w:rsid w:val="00626F09"/>
    <w:rsid w:val="0065097B"/>
    <w:rsid w:val="00653E5B"/>
    <w:rsid w:val="00655774"/>
    <w:rsid w:val="0066472B"/>
    <w:rsid w:val="00666097"/>
    <w:rsid w:val="00666A10"/>
    <w:rsid w:val="00673308"/>
    <w:rsid w:val="00673713"/>
    <w:rsid w:val="006768C3"/>
    <w:rsid w:val="006774CF"/>
    <w:rsid w:val="00680F53"/>
    <w:rsid w:val="00684D8E"/>
    <w:rsid w:val="006A1F2F"/>
    <w:rsid w:val="006A2FAE"/>
    <w:rsid w:val="006A6D8D"/>
    <w:rsid w:val="006C5C3F"/>
    <w:rsid w:val="006D0571"/>
    <w:rsid w:val="006E00BC"/>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64A36"/>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133F"/>
    <w:rsid w:val="00E07749"/>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D7EB2"/>
    <w:rsid w:val="00EE1FFF"/>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21A9-FD1A-474D-92AA-0935466B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5711</Words>
  <Characters>31414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2018-08-30T15:51:00Z</dcterms:created>
  <dcterms:modified xsi:type="dcterms:W3CDTF">2018-08-30T15:51:00Z</dcterms:modified>
</cp:coreProperties>
</file>